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32" w:type="dxa"/>
        <w:tblInd w:w="250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/>
      </w:tblPr>
      <w:tblGrid>
        <w:gridCol w:w="5387"/>
        <w:gridCol w:w="5670"/>
        <w:gridCol w:w="5475"/>
      </w:tblGrid>
      <w:tr w:rsidR="003E2486" w:rsidRPr="001A3E4D" w:rsidTr="00970A9A">
        <w:trPr>
          <w:trHeight w:val="10851"/>
        </w:trPr>
        <w:tc>
          <w:tcPr>
            <w:tcW w:w="5387" w:type="dxa"/>
          </w:tcPr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Четырнадцать правил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поведения в конфликтных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ситуациях: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1. Дайте </w:t>
            </w:r>
            <w:r w:rsidR="0036660B">
              <w:rPr>
                <w:color w:val="000000"/>
                <w:sz w:val="22"/>
                <w:szCs w:val="22"/>
              </w:rPr>
              <w:t xml:space="preserve">оппоненту </w:t>
            </w:r>
            <w:r w:rsidRPr="00665264">
              <w:rPr>
                <w:color w:val="000000"/>
                <w:sz w:val="22"/>
                <w:szCs w:val="22"/>
              </w:rPr>
              <w:t>«выпустить пар». Если он раздражен иагрессивен, то нужно помочь ему снизить внутреннее напряжение.Пока это не случится, договориться с ним трудно или невозможно.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2. Потребуйте от него спокойно обосновать претензии. Скажите,что будете учитывать только факты и объективные доказательства.Людям свойственно путать факты и эмоции.</w:t>
            </w:r>
          </w:p>
          <w:p w:rsidR="0036660B" w:rsidRPr="00665264" w:rsidRDefault="00665264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3. Сбивайте агрессию неожиданными приемами</w:t>
            </w:r>
            <w:r w:rsidR="0036660B">
              <w:rPr>
                <w:color w:val="000000"/>
                <w:sz w:val="22"/>
                <w:szCs w:val="22"/>
              </w:rPr>
              <w:t>,</w:t>
            </w:r>
            <w:r w:rsidR="0036660B" w:rsidRPr="00665264">
              <w:rPr>
                <w:color w:val="000000"/>
                <w:sz w:val="22"/>
                <w:szCs w:val="22"/>
              </w:rPr>
              <w:t xml:space="preserve"> переключали сознание разъяренного партнера с отрицательныхэмоций на положительные.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Например</w:t>
            </w:r>
            <w:r w:rsid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:</w:t>
            </w:r>
            <w:r w:rsidRPr="00665264">
              <w:rPr>
                <w:color w:val="000000"/>
                <w:sz w:val="22"/>
                <w:szCs w:val="22"/>
              </w:rPr>
              <w:t>попросите доверительно у конфликтующего партнера совета, задайтенеожиданный вопрос. Сделайте комплимент («В гневе вы ещекрасивее… Ваш гнев гораздо меньше, чем я ожидал, вы такхладнокровны в острой ситуации…»).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4. Не давайте ему отрицательных оценок, а говорите о своихчувствах. Не говорите: «Вы меня обманываете», лучше звучит: «Ячувствую себя обманутым». Не говорите: «Вы грубый человек»,лучше скажите: «Я очень огорчен тем, как вы со мнойразговариваете».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5. Попросите сформулировать желаемый конечный результат ипроблему как цепь препятствий. Не позволяйте эмоциям управлять вами! Определите вместе с ним проблему и сосредоточьтесь на ней.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6. Предложите партнеру высказать свои соображения поразрешению возникшей проблемы и свои варианты решения. Неищите виновных и не объясняйте создавшееся положение, ищитевыход из него. Не останавливайтесь на первом приемлемом варианте,а создавайте спектр вариантов. Потом из него выберите лучший. Припоиске путей решения помните, что следует искатьвзаимоприемлемые варианты решения.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  <w:r w:rsidRPr="00665264">
              <w:rPr>
                <w:color w:val="000000"/>
                <w:sz w:val="22"/>
                <w:szCs w:val="22"/>
              </w:rPr>
              <w:t xml:space="preserve"> Не</w:t>
            </w:r>
            <w:r>
              <w:rPr>
                <w:color w:val="000000"/>
                <w:sz w:val="22"/>
                <w:szCs w:val="22"/>
              </w:rPr>
              <w:t xml:space="preserve"> п</w:t>
            </w:r>
            <w:r w:rsidRPr="00665264">
              <w:rPr>
                <w:color w:val="000000"/>
                <w:sz w:val="22"/>
                <w:szCs w:val="22"/>
              </w:rPr>
              <w:t>озволяйте себе отвечать агрессией на агрессию. Не задевайте егодостоинства. Он этого не простит. Давайте оценку только егодействиям и поступкам.</w:t>
            </w:r>
          </w:p>
          <w:p w:rsidR="0036660B" w:rsidRPr="00665264" w:rsidRDefault="0036660B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8. Не бойтесь извиниться, если чувствуете свою вину. Во-первых,это обезоруживает партнера, во-вторых, вызывает у него уважение.Ведь способны к извинению только уверенные и зрелые личности.</w:t>
            </w:r>
          </w:p>
          <w:p w:rsidR="005278D9" w:rsidRPr="00665264" w:rsidRDefault="005278D9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:rsidR="00467C1D" w:rsidRPr="006E2F32" w:rsidRDefault="00467C1D" w:rsidP="005278D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Служба школьной медиации</w:t>
            </w: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это команда взрослых, которая стремится: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разрешить конфликтную ситуацию конструктивным способом;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возможность существующим в школе сообществам понять друг друга и увидеть в каждом человека, исходя из личностных, а не ролевых отношений;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снизить уровень агрессивности в школьном сообществе.</w:t>
            </w:r>
          </w:p>
          <w:p w:rsidR="005A29E1" w:rsidRPr="00344B64" w:rsidRDefault="00467C1D" w:rsidP="00344B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УВАЖАЕМЫЕ УЧАЩИЕСЯ, РОДИТЕЛИ И ПЕДАГОГИ!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>Если у вас возникла конфликтная ситуация, напряжённость в отношениях с кем-либо, и вы не знаете, как поступить правильно? Не предпринимайте опрометчивых шагов и не поручайте решение ВАШЕГО конфликта ДРУГИМ. Мы готовы оказать вам помощь.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B6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РАЗРЕШИТЬ КОНФЛИКТ ВЫ МОЖЕТЕ ПРИ ПОМОЩИ СЛУЖБЫ ШКОЛЬНОЙ МЕДИАЦИИ(ПРИМИРЕНИЯ).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вы решили обратиться в службу, то вам необходимо обратиться к руководителю школьной службы медиации: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Фоменко Наталье Анатольевне,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«Психологической разгрузки».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Социальному педагогу школы: </w:t>
            </w:r>
            <w:proofErr w:type="spellStart"/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Заерко</w:t>
            </w:r>
            <w:proofErr w:type="spellEnd"/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 xml:space="preserve"> Людмиле Леонидовне,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соц</w:t>
            </w:r>
            <w:proofErr w:type="gramStart"/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едагога</w:t>
            </w:r>
          </w:p>
          <w:p w:rsidR="005A29E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7365A1" w:rsidRPr="00344B64" w:rsidRDefault="007365A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8"/>
                <w:szCs w:val="28"/>
              </w:rPr>
            </w:pPr>
          </w:p>
          <w:p w:rsidR="005A29E1" w:rsidRPr="006652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2"/>
                <w:szCs w:val="22"/>
              </w:rPr>
            </w:pPr>
          </w:p>
        </w:tc>
        <w:tc>
          <w:tcPr>
            <w:tcW w:w="5670" w:type="dxa"/>
          </w:tcPr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lastRenderedPageBreak/>
              <w:t>9. Ничего не надо доказывать. В любых конфликтных ситуацияхникто никогда и никому ничего не может доказать. Даже силой. Это— бесполезное, пустое занятие. Отрицательные эмоциональныевоздействия блокируют способность понимать, учитывать и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соглашаться с </w:t>
            </w:r>
            <w:r w:rsidR="0036660B">
              <w:rPr>
                <w:color w:val="000000"/>
                <w:sz w:val="22"/>
                <w:szCs w:val="22"/>
              </w:rPr>
              <w:t>оппонентом</w:t>
            </w:r>
            <w:r w:rsidRPr="00665264">
              <w:rPr>
                <w:color w:val="000000"/>
                <w:sz w:val="22"/>
                <w:szCs w:val="22"/>
              </w:rPr>
              <w:t>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10. Если так уж получилось, что вы потеряликонтроль над собой и не заметили, как вас втянули в конфликт,попытайтесь сделать единственное — </w:t>
            </w:r>
            <w:r w:rsidR="0036660B">
              <w:rPr>
                <w:color w:val="000000"/>
                <w:sz w:val="22"/>
                <w:szCs w:val="22"/>
              </w:rPr>
              <w:t xml:space="preserve">первым </w:t>
            </w:r>
            <w:r w:rsidRPr="00665264">
              <w:rPr>
                <w:color w:val="000000"/>
                <w:sz w:val="22"/>
                <w:szCs w:val="22"/>
              </w:rPr>
              <w:t>замолчите. Ваше молчаниепозволяет выйти из ссоры и прекратить ее. В любом конфликтеучаствуют обычно две стороны, а если одна исчезла — с кемссориться?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11. Не характеризуйте состояние оппонента. Всячески избегайтесловесной констатации отрицательного эмоционального состоянияпартнера</w:t>
            </w:r>
            <w:r w:rsidR="0036660B">
              <w:rPr>
                <w:color w:val="000000"/>
                <w:sz w:val="22"/>
                <w:szCs w:val="22"/>
              </w:rPr>
              <w:t xml:space="preserve">, чтобы не </w:t>
            </w:r>
            <w:r w:rsidRPr="00665264">
              <w:rPr>
                <w:color w:val="000000"/>
                <w:sz w:val="22"/>
                <w:szCs w:val="22"/>
              </w:rPr>
              <w:t>усиливат</w:t>
            </w:r>
            <w:r w:rsidR="0036660B">
              <w:rPr>
                <w:color w:val="000000"/>
                <w:sz w:val="22"/>
                <w:szCs w:val="22"/>
              </w:rPr>
              <w:t>ь</w:t>
            </w:r>
            <w:r w:rsidRPr="00665264">
              <w:rPr>
                <w:color w:val="000000"/>
                <w:sz w:val="22"/>
                <w:szCs w:val="22"/>
              </w:rPr>
              <w:t xml:space="preserve"> развитие конфликта.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12. Уходя, не хлопайте дверью. Ссору можно прекратить, еслиспокойно и без всяких слов выйти из комнаты. Но если при этомхлопнуть дверью или перед уходом сказать что-то обидное, можновызвать эффект страшной, разрушительной силы.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13. Говори, когда партнер остыл. Если вы замолчали, и партнеррасценил отказ от ссоры как капитуляцию, лучше не опровергатьэтого. Держите паузу, пока он не остынет. Побеждает не тот, ктооставляет за собой последний разящий выпад, а тот, кто сумеетостановить конфликт вначале, не даст ему разгона.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14. Независимо от результата разрешения противоречия</w:t>
            </w:r>
          </w:p>
          <w:p w:rsidR="0093011A" w:rsidRPr="00910A28" w:rsidRDefault="00493C15" w:rsidP="00910A28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старайтесь не разрушать отношения</w:t>
            </w:r>
          </w:p>
          <w:p w:rsidR="0093011A" w:rsidRPr="00665264" w:rsidRDefault="00910A28" w:rsidP="00910A28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EF6544">
              <w:rPr>
                <w:noProof/>
              </w:rPr>
              <w:drawing>
                <wp:inline distT="0" distB="0" distL="0" distR="0">
                  <wp:extent cx="3276600" cy="23602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6" cy="23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1A" w:rsidRPr="00665264" w:rsidRDefault="00344B64" w:rsidP="00352ACD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6E2F32">
              <w:rPr>
                <w:noProof/>
              </w:rPr>
              <w:lastRenderedPageBreak/>
              <w:drawing>
                <wp:inline distT="0" distB="0" distL="0" distR="0">
                  <wp:extent cx="3076575" cy="22731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451" t="3226" r="2957" b="7528"/>
                          <a:stretch/>
                        </pic:blipFill>
                        <pic:spPr bwMode="auto">
                          <a:xfrm>
                            <a:off x="0" y="0"/>
                            <a:ext cx="3081855" cy="22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FCE" w:rsidRPr="0022150E" w:rsidRDefault="00380FCE" w:rsidP="0022150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Зачем медиация нужна родителям?</w:t>
            </w:r>
          </w:p>
          <w:p w:rsidR="00C4556C" w:rsidRPr="0022150E" w:rsidRDefault="00380FCE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</w:r>
          </w:p>
          <w:p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Зачем медиация нужна детям?</w:t>
            </w:r>
          </w:p>
          <w:p w:rsidR="00380FCE" w:rsidRPr="00695BFB" w:rsidRDefault="00665264" w:rsidP="00695BF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 может создаваться разрешение спора, где стороны могут прийти к соглашению, которое, скорее всего, будут склонны реализовывать.</w:t>
            </w:r>
          </w:p>
        </w:tc>
        <w:tc>
          <w:tcPr>
            <w:tcW w:w="5475" w:type="dxa"/>
          </w:tcPr>
          <w:p w:rsidR="004F114F" w:rsidRPr="004F114F" w:rsidRDefault="00913691" w:rsidP="001C78C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 </w:t>
            </w:r>
          </w:p>
          <w:p w:rsidR="003E00C5" w:rsidRDefault="003E00C5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B523C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ШКОЛЬНАЯ СЛУЖБА МЕДИАЦИИ(ПРИМИРЕНИЯ)</w:t>
            </w:r>
          </w:p>
          <w:p w:rsidR="008A04F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«ДРУЖБА»</w:t>
            </w:r>
          </w:p>
          <w:p w:rsidR="008F405D" w:rsidRDefault="008F405D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1785A" w:rsidRPr="008A04F7" w:rsidRDefault="008A04F7" w:rsidP="008A04F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FB5D05"/>
                <w:sz w:val="44"/>
                <w:szCs w:val="44"/>
              </w:rPr>
            </w:pPr>
            <w:r w:rsidRPr="00BD1AC9">
              <w:rPr>
                <w:noProof/>
              </w:rPr>
              <w:drawing>
                <wp:inline distT="0" distB="0" distL="0" distR="0">
                  <wp:extent cx="3333750" cy="2571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0C5" w:rsidRPr="00702E0C" w:rsidRDefault="003E00C5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p w:rsidR="00E92D02" w:rsidRDefault="00913691" w:rsidP="00E92D02">
            <w:pPr>
              <w:contextualSpacing/>
              <w:jc w:val="center"/>
              <w:rPr>
                <w:sz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92D02" w:rsidRDefault="00D83EE5" w:rsidP="00E92D02">
            <w:pPr>
              <w:contextualSpacing/>
              <w:jc w:val="center"/>
              <w:rPr>
                <w:sz w:val="18"/>
              </w:rPr>
            </w:pPr>
            <w:r w:rsidRPr="00DE4FD0">
              <w:rPr>
                <w:noProof/>
              </w:rPr>
              <w:lastRenderedPageBreak/>
              <w:drawing>
                <wp:inline distT="0" distB="0" distL="0" distR="0">
                  <wp:extent cx="3173042" cy="44797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15" cy="449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</w:p>
          <w:p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  <w:t xml:space="preserve">Телефон доверия </w:t>
            </w:r>
            <w:r w:rsidRPr="00D83EE5">
              <w:rPr>
                <w:b/>
                <w:color w:val="000099"/>
                <w:sz w:val="32"/>
                <w:szCs w:val="32"/>
              </w:rPr>
              <w:t xml:space="preserve">круглосуточно, </w:t>
            </w:r>
          </w:p>
          <w:p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b/>
                <w:color w:val="000099"/>
                <w:sz w:val="32"/>
                <w:szCs w:val="32"/>
              </w:rPr>
              <w:t>бесплатно и анонимно</w:t>
            </w:r>
            <w:r w:rsidRPr="00D83EE5">
              <w:rPr>
                <w:b/>
                <w:color w:val="000099"/>
                <w:sz w:val="32"/>
                <w:szCs w:val="32"/>
              </w:rPr>
              <w:tab/>
            </w:r>
          </w:p>
          <w:p w:rsidR="00D83EE5" w:rsidRPr="00AC2AED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8-86168-41146</w:t>
            </w:r>
          </w:p>
          <w:p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8-800-2000-122</w:t>
            </w:r>
          </w:p>
          <w:p w:rsidR="0091777E" w:rsidRPr="00D83EE5" w:rsidRDefault="0091777E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Короткий общероссийский </w:t>
            </w:r>
            <w:bookmarkStart w:id="0" w:name="_GoBack"/>
            <w:bookmarkEnd w:id="0"/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номер: </w:t>
            </w:r>
            <w:r w:rsidRPr="0091777E">
              <w:rPr>
                <w:rFonts w:eastAsia="Calibri"/>
                <w:b/>
                <w:color w:val="000099"/>
                <w:sz w:val="44"/>
                <w:szCs w:val="44"/>
                <w:shd w:val="clear" w:color="auto" w:fill="FFFFFF"/>
              </w:rPr>
              <w:t>124</w:t>
            </w:r>
          </w:p>
        </w:tc>
      </w:tr>
    </w:tbl>
    <w:p w:rsidR="003E2486" w:rsidRPr="00E92D02" w:rsidRDefault="003E2486"/>
    <w:sectPr w:rsidR="003E2486" w:rsidRPr="00E92D02" w:rsidSect="005A29E1">
      <w:pgSz w:w="16838" w:h="11906" w:orient="landscape"/>
      <w:pgMar w:top="426" w:right="170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BE7"/>
    <w:multiLevelType w:val="multilevel"/>
    <w:tmpl w:val="89EC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A7253"/>
    <w:multiLevelType w:val="hybridMultilevel"/>
    <w:tmpl w:val="718EF932"/>
    <w:lvl w:ilvl="0" w:tplc="83BC2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C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41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2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E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69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0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C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C87B13"/>
    <w:multiLevelType w:val="multilevel"/>
    <w:tmpl w:val="D408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E2050"/>
    <w:multiLevelType w:val="multilevel"/>
    <w:tmpl w:val="CB7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03169E"/>
    <w:multiLevelType w:val="multilevel"/>
    <w:tmpl w:val="49B61C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6323B8"/>
    <w:multiLevelType w:val="hybridMultilevel"/>
    <w:tmpl w:val="FC26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C73DE"/>
    <w:multiLevelType w:val="hybridMultilevel"/>
    <w:tmpl w:val="6DD8827E"/>
    <w:lvl w:ilvl="0" w:tplc="AD9A6E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242A70"/>
    <w:multiLevelType w:val="hybridMultilevel"/>
    <w:tmpl w:val="82685B46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129D1"/>
    <w:multiLevelType w:val="hybridMultilevel"/>
    <w:tmpl w:val="D4B6E070"/>
    <w:lvl w:ilvl="0" w:tplc="A2CC0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07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F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08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44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7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86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5B5217E"/>
    <w:multiLevelType w:val="multilevel"/>
    <w:tmpl w:val="1044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3764F7"/>
    <w:multiLevelType w:val="hybridMultilevel"/>
    <w:tmpl w:val="611E2014"/>
    <w:lvl w:ilvl="0" w:tplc="1F0A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C4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64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6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A6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6F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6B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A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6779A7"/>
    <w:multiLevelType w:val="hybridMultilevel"/>
    <w:tmpl w:val="91E2FF04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D96610"/>
    <w:multiLevelType w:val="multilevel"/>
    <w:tmpl w:val="61E4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5A5C6B"/>
    <w:multiLevelType w:val="multilevel"/>
    <w:tmpl w:val="5E5E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B546F83"/>
    <w:multiLevelType w:val="multilevel"/>
    <w:tmpl w:val="9546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F723FD"/>
    <w:multiLevelType w:val="hybridMultilevel"/>
    <w:tmpl w:val="A8461C24"/>
    <w:lvl w:ilvl="0" w:tplc="E44A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8D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E5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47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1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05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EE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0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EA059F3"/>
    <w:multiLevelType w:val="hybridMultilevel"/>
    <w:tmpl w:val="FD182860"/>
    <w:lvl w:ilvl="0" w:tplc="53042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4A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E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61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E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2C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A8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4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4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E883794"/>
    <w:multiLevelType w:val="hybridMultilevel"/>
    <w:tmpl w:val="92BE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6247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F804B8"/>
    <w:multiLevelType w:val="hybridMultilevel"/>
    <w:tmpl w:val="3EC45CD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363FA5"/>
    <w:multiLevelType w:val="multilevel"/>
    <w:tmpl w:val="84122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1"/>
  </w:num>
  <w:num w:numId="3">
    <w:abstractNumId w:val="7"/>
  </w:num>
  <w:num w:numId="4">
    <w:abstractNumId w:val="10"/>
  </w:num>
  <w:num w:numId="5">
    <w:abstractNumId w:val="18"/>
  </w:num>
  <w:num w:numId="6">
    <w:abstractNumId w:val="13"/>
  </w:num>
  <w:num w:numId="7">
    <w:abstractNumId w:val="12"/>
  </w:num>
  <w:num w:numId="8">
    <w:abstractNumId w:val="9"/>
  </w:num>
  <w:num w:numId="9">
    <w:abstractNumId w:val="1"/>
  </w:num>
  <w:num w:numId="10">
    <w:abstractNumId w:val="19"/>
  </w:num>
  <w:num w:numId="11">
    <w:abstractNumId w:val="3"/>
  </w:num>
  <w:num w:numId="12">
    <w:abstractNumId w:val="14"/>
  </w:num>
  <w:num w:numId="13">
    <w:abstractNumId w:val="5"/>
  </w:num>
  <w:num w:numId="14">
    <w:abstractNumId w:val="22"/>
  </w:num>
  <w:num w:numId="15">
    <w:abstractNumId w:val="6"/>
  </w:num>
  <w:num w:numId="16">
    <w:abstractNumId w:val="8"/>
  </w:num>
  <w:num w:numId="17">
    <w:abstractNumId w:val="15"/>
  </w:num>
  <w:num w:numId="18">
    <w:abstractNumId w:val="4"/>
  </w:num>
  <w:num w:numId="19">
    <w:abstractNumId w:val="17"/>
  </w:num>
  <w:num w:numId="20">
    <w:abstractNumId w:val="0"/>
  </w:num>
  <w:num w:numId="21">
    <w:abstractNumId w:val="2"/>
  </w:num>
  <w:num w:numId="22">
    <w:abstractNumId w:val="11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59CE"/>
    <w:rsid w:val="00090CB3"/>
    <w:rsid w:val="000C258B"/>
    <w:rsid w:val="000E4B08"/>
    <w:rsid w:val="000E6596"/>
    <w:rsid w:val="0011785A"/>
    <w:rsid w:val="00131D1A"/>
    <w:rsid w:val="00162C72"/>
    <w:rsid w:val="0017149D"/>
    <w:rsid w:val="001A3E4D"/>
    <w:rsid w:val="001C78C7"/>
    <w:rsid w:val="001F5387"/>
    <w:rsid w:val="0021519A"/>
    <w:rsid w:val="0022150E"/>
    <w:rsid w:val="002230F4"/>
    <w:rsid w:val="00230A04"/>
    <w:rsid w:val="00296C44"/>
    <w:rsid w:val="002A54E2"/>
    <w:rsid w:val="002A75C1"/>
    <w:rsid w:val="002D74CE"/>
    <w:rsid w:val="002E5770"/>
    <w:rsid w:val="002F3FD6"/>
    <w:rsid w:val="00310A70"/>
    <w:rsid w:val="00334C93"/>
    <w:rsid w:val="00344B64"/>
    <w:rsid w:val="00352ACD"/>
    <w:rsid w:val="0036660B"/>
    <w:rsid w:val="00380FCE"/>
    <w:rsid w:val="003A50A0"/>
    <w:rsid w:val="003A5B52"/>
    <w:rsid w:val="003E00C5"/>
    <w:rsid w:val="003E2486"/>
    <w:rsid w:val="003F5461"/>
    <w:rsid w:val="004018D8"/>
    <w:rsid w:val="00407359"/>
    <w:rsid w:val="00467C1D"/>
    <w:rsid w:val="00493C15"/>
    <w:rsid w:val="004F00FD"/>
    <w:rsid w:val="004F114F"/>
    <w:rsid w:val="004F1300"/>
    <w:rsid w:val="005031A1"/>
    <w:rsid w:val="005278D9"/>
    <w:rsid w:val="0053099A"/>
    <w:rsid w:val="00543F28"/>
    <w:rsid w:val="00570F0F"/>
    <w:rsid w:val="00576912"/>
    <w:rsid w:val="005A29E1"/>
    <w:rsid w:val="005A3C8B"/>
    <w:rsid w:val="005B0D5D"/>
    <w:rsid w:val="005B2160"/>
    <w:rsid w:val="005C355C"/>
    <w:rsid w:val="006055C7"/>
    <w:rsid w:val="0060735F"/>
    <w:rsid w:val="006159CE"/>
    <w:rsid w:val="00616550"/>
    <w:rsid w:val="006268B7"/>
    <w:rsid w:val="0065019F"/>
    <w:rsid w:val="006567ED"/>
    <w:rsid w:val="006600CF"/>
    <w:rsid w:val="00665264"/>
    <w:rsid w:val="00686AA7"/>
    <w:rsid w:val="00695BFB"/>
    <w:rsid w:val="006A5107"/>
    <w:rsid w:val="006B6A78"/>
    <w:rsid w:val="006C215D"/>
    <w:rsid w:val="006D11B1"/>
    <w:rsid w:val="006D2045"/>
    <w:rsid w:val="00702E0C"/>
    <w:rsid w:val="007050AB"/>
    <w:rsid w:val="007074DB"/>
    <w:rsid w:val="00717EAA"/>
    <w:rsid w:val="007365A1"/>
    <w:rsid w:val="007710A7"/>
    <w:rsid w:val="007909A5"/>
    <w:rsid w:val="007A0888"/>
    <w:rsid w:val="007E78E9"/>
    <w:rsid w:val="0087400C"/>
    <w:rsid w:val="008A04F7"/>
    <w:rsid w:val="008A71D5"/>
    <w:rsid w:val="008F405D"/>
    <w:rsid w:val="00910A28"/>
    <w:rsid w:val="00913691"/>
    <w:rsid w:val="0091777E"/>
    <w:rsid w:val="0093011A"/>
    <w:rsid w:val="00943ADC"/>
    <w:rsid w:val="0095295E"/>
    <w:rsid w:val="00970A9A"/>
    <w:rsid w:val="00980C13"/>
    <w:rsid w:val="00990F8C"/>
    <w:rsid w:val="009D01BE"/>
    <w:rsid w:val="00A561E0"/>
    <w:rsid w:val="00A95D46"/>
    <w:rsid w:val="00AC2AED"/>
    <w:rsid w:val="00AC64F7"/>
    <w:rsid w:val="00AD240D"/>
    <w:rsid w:val="00AD4EA9"/>
    <w:rsid w:val="00AF3107"/>
    <w:rsid w:val="00B01235"/>
    <w:rsid w:val="00B33399"/>
    <w:rsid w:val="00B36CFC"/>
    <w:rsid w:val="00B51287"/>
    <w:rsid w:val="00B523C7"/>
    <w:rsid w:val="00B67B29"/>
    <w:rsid w:val="00BA6BEA"/>
    <w:rsid w:val="00BB5774"/>
    <w:rsid w:val="00BC76C1"/>
    <w:rsid w:val="00BF3671"/>
    <w:rsid w:val="00BF4114"/>
    <w:rsid w:val="00C4556C"/>
    <w:rsid w:val="00C47A07"/>
    <w:rsid w:val="00C91ECD"/>
    <w:rsid w:val="00C97A98"/>
    <w:rsid w:val="00CA5FE5"/>
    <w:rsid w:val="00CC7D34"/>
    <w:rsid w:val="00D03DF1"/>
    <w:rsid w:val="00D13DA5"/>
    <w:rsid w:val="00D36773"/>
    <w:rsid w:val="00D656BF"/>
    <w:rsid w:val="00D831FA"/>
    <w:rsid w:val="00D83EE5"/>
    <w:rsid w:val="00E07B49"/>
    <w:rsid w:val="00E52910"/>
    <w:rsid w:val="00E72E75"/>
    <w:rsid w:val="00E90D67"/>
    <w:rsid w:val="00E910CB"/>
    <w:rsid w:val="00E92D02"/>
    <w:rsid w:val="00EA1039"/>
    <w:rsid w:val="00ED22DD"/>
    <w:rsid w:val="00F269C9"/>
    <w:rsid w:val="00F30B59"/>
    <w:rsid w:val="00F56B50"/>
    <w:rsid w:val="00F60CE1"/>
    <w:rsid w:val="00F85672"/>
    <w:rsid w:val="00F866E3"/>
    <w:rsid w:val="00F97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9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link w:val="a5"/>
    <w:uiPriority w:val="11"/>
    <w:qFormat/>
    <w:rsid w:val="006159CE"/>
    <w:pPr>
      <w:spacing w:after="60" w:line="240" w:lineRule="auto"/>
      <w:jc w:val="center"/>
    </w:pPr>
    <w:rPr>
      <w:rFonts w:ascii="Cambria" w:eastAsia="Times New Roman" w:hAnsi="Cambria" w:cs="Times New Roman"/>
      <w:color w:val="000000"/>
      <w:kern w:val="28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159CE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customStyle="1" w:styleId="msoaddress">
    <w:name w:val="msoaddress"/>
    <w:rsid w:val="006159CE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6">
    <w:name w:val="List Paragraph"/>
    <w:basedOn w:val="a"/>
    <w:uiPriority w:val="34"/>
    <w:qFormat/>
    <w:rsid w:val="006159C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159C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9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9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67C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31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D5563-5D25-4637-9405-47FBE1E8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admin</cp:lastModifiedBy>
  <cp:revision>84</cp:revision>
  <cp:lastPrinted>2024-08-28T08:50:00Z</cp:lastPrinted>
  <dcterms:created xsi:type="dcterms:W3CDTF">2013-10-03T10:11:00Z</dcterms:created>
  <dcterms:modified xsi:type="dcterms:W3CDTF">2025-03-20T09:22:00Z</dcterms:modified>
</cp:coreProperties>
</file>